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455B4">
        <w:rPr>
          <w:b/>
          <w:sz w:val="28"/>
          <w:szCs w:val="28"/>
          <w:lang w:eastAsia="ar-SA"/>
        </w:rPr>
        <w:t>30</w:t>
      </w:r>
      <w:r w:rsidR="000F16CA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Багаева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Юсупа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Салмановича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CE2F0D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E2F0D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 xml:space="preserve"> Ю.С</w:t>
      </w:r>
      <w:r w:rsidR="008455B4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CE2F0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F16CA">
        <w:rPr>
          <w:rFonts w:eastAsia="MS Mincho"/>
          <w:sz w:val="28"/>
          <w:szCs w:val="28"/>
        </w:rPr>
        <w:t>20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E2F0D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E2F0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0F16CA">
        <w:rPr>
          <w:rFonts w:eastAsia="MS Mincho"/>
          <w:sz w:val="28"/>
          <w:szCs w:val="28"/>
        </w:rPr>
        <w:t>6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E2F0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370B3E" w:rsidR="00370B3E">
        <w:rPr>
          <w:rFonts w:eastAsia="MS Mincho"/>
          <w:sz w:val="28"/>
          <w:szCs w:val="28"/>
        </w:rPr>
        <w:t>Багаев Ю.С.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а</w:t>
      </w:r>
      <w:r w:rsidRPr="00370B3E" w:rsidR="00370B3E">
        <w:rPr>
          <w:rFonts w:eastAsia="MS Mincho"/>
          <w:sz w:val="28"/>
          <w:szCs w:val="28"/>
        </w:rPr>
        <w:t xml:space="preserve"> Ю.С.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</w:t>
      </w:r>
      <w:r w:rsidRPr="009237AD">
        <w:rPr>
          <w:rFonts w:eastAsia="MS Mincho"/>
          <w:sz w:val="28"/>
          <w:szCs w:val="28"/>
        </w:rPr>
        <w:t>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</w:t>
      </w:r>
      <w:r w:rsidRPr="00437ADA">
        <w:rPr>
          <w:rFonts w:eastAsia="MS Mincho"/>
          <w:sz w:val="28"/>
          <w:szCs w:val="28"/>
        </w:rPr>
        <w:t>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437ADA">
        <w:rPr>
          <w:rFonts w:eastAsia="MS Mincho"/>
          <w:sz w:val="28"/>
          <w:szCs w:val="28"/>
        </w:rPr>
        <w:t xml:space="preserve">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</w:t>
      </w:r>
      <w:r w:rsidRPr="00437ADA">
        <w:rPr>
          <w:rFonts w:eastAsia="MS Mincho"/>
          <w:sz w:val="28"/>
          <w:szCs w:val="28"/>
        </w:rPr>
        <w:t>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а</w:t>
      </w:r>
      <w:r w:rsidRPr="00370B3E" w:rsidR="00370B3E">
        <w:rPr>
          <w:rFonts w:eastAsia="MS Mincho"/>
          <w:sz w:val="28"/>
          <w:szCs w:val="28"/>
        </w:rPr>
        <w:t xml:space="preserve"> Ю.С.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E2F0D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E2F0D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</w:t>
      </w:r>
      <w:r w:rsidRPr="004E4BE8">
        <w:rPr>
          <w:rFonts w:eastAsia="MS Mincho"/>
          <w:sz w:val="28"/>
          <w:szCs w:val="28"/>
        </w:rPr>
        <w:t xml:space="preserve">ветствии с требованиями ст. 28.2 Кодекса Российской Федерации об административных правонарушениях, в котором изложены </w:t>
      </w:r>
      <w:r w:rsidRPr="004E4BE8">
        <w:rPr>
          <w:rFonts w:eastAsia="MS Mincho"/>
          <w:sz w:val="28"/>
          <w:szCs w:val="28"/>
        </w:rPr>
        <w:t>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370B3E" w:rsidR="00370B3E">
        <w:rPr>
          <w:rFonts w:eastAsia="MS Mincho"/>
          <w:sz w:val="28"/>
          <w:szCs w:val="28"/>
        </w:rPr>
        <w:t>Багаев</w:t>
      </w:r>
      <w:r w:rsidR="00370B3E">
        <w:rPr>
          <w:rFonts w:eastAsia="MS Mincho"/>
          <w:sz w:val="28"/>
          <w:szCs w:val="28"/>
        </w:rPr>
        <w:t>у</w:t>
      </w:r>
      <w:r w:rsidRPr="00370B3E" w:rsidR="00370B3E">
        <w:rPr>
          <w:rFonts w:eastAsia="MS Mincho"/>
          <w:sz w:val="28"/>
          <w:szCs w:val="28"/>
        </w:rPr>
        <w:t xml:space="preserve"> Ю.С</w:t>
      </w:r>
      <w:r w:rsidRPr="00E91673" w:rsidR="00E91673">
        <w:rPr>
          <w:rFonts w:eastAsia="MS Mincho"/>
          <w:sz w:val="28"/>
          <w:szCs w:val="28"/>
        </w:rPr>
        <w:t>.</w:t>
      </w:r>
      <w:r w:rsidR="00E9167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370B3E">
        <w:rPr>
          <w:rFonts w:eastAsia="MS Mincho"/>
          <w:sz w:val="28"/>
          <w:szCs w:val="28"/>
        </w:rPr>
        <w:t>, в графе «Объяснения» он указал, что машину продал, штрафы не его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CE2F0D">
        <w:rPr>
          <w:rFonts w:eastAsia="MS Mincho"/>
          <w:sz w:val="28"/>
          <w:szCs w:val="28"/>
        </w:rPr>
        <w:t>---</w:t>
      </w:r>
      <w:r w:rsidRPr="000F16CA" w:rsidR="000F16CA">
        <w:rPr>
          <w:rFonts w:eastAsia="MS Mincho"/>
          <w:sz w:val="28"/>
          <w:szCs w:val="28"/>
        </w:rPr>
        <w:t xml:space="preserve"> от </w:t>
      </w:r>
      <w:r w:rsidR="00CE2F0D">
        <w:rPr>
          <w:rFonts w:eastAsia="MS Mincho"/>
          <w:sz w:val="28"/>
          <w:szCs w:val="28"/>
        </w:rPr>
        <w:t>---</w:t>
      </w:r>
      <w:r w:rsidRPr="000F16CA" w:rsidR="000F16C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6 ст. 12.9 КоАП РФ, вступившим в законную силу </w:t>
      </w:r>
      <w:r w:rsidR="00CE2F0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370B3E" w:rsidR="00370B3E">
        <w:rPr>
          <w:rFonts w:eastAsia="MS Mincho"/>
          <w:sz w:val="28"/>
          <w:szCs w:val="28"/>
        </w:rPr>
        <w:t>Багаев</w:t>
      </w:r>
      <w:r w:rsidRPr="00370B3E" w:rsidR="00370B3E">
        <w:rPr>
          <w:rFonts w:eastAsia="MS Mincho"/>
          <w:sz w:val="28"/>
          <w:szCs w:val="28"/>
        </w:rPr>
        <w:t xml:space="preserve"> Ю.С.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F16CA">
        <w:rPr>
          <w:rFonts w:eastAsia="MS Mincho"/>
          <w:sz w:val="28"/>
          <w:szCs w:val="28"/>
        </w:rPr>
        <w:t>20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3587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справкой инспектора (д</w:t>
      </w:r>
      <w:r>
        <w:rPr>
          <w:rFonts w:eastAsia="MS Mincho"/>
          <w:sz w:val="28"/>
          <w:szCs w:val="28"/>
        </w:rPr>
        <w:t xml:space="preserve">ислокация г. </w:t>
      </w:r>
      <w:r w:rsidR="00CE2F0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к) группы по ИАЗ роты № 2 ОБ ДПС ГИБДД УМВД России по ХМАО-Югре, </w:t>
      </w:r>
      <w:r w:rsidRPr="0033587C">
        <w:rPr>
          <w:rFonts w:eastAsia="MS Mincho"/>
          <w:sz w:val="28"/>
          <w:szCs w:val="28"/>
        </w:rPr>
        <w:t xml:space="preserve">из которой следует, что согласно условиям Контракта № </w:t>
      </w:r>
      <w:r w:rsidR="00CE2F0D">
        <w:rPr>
          <w:rFonts w:eastAsia="MS Mincho"/>
          <w:sz w:val="28"/>
          <w:szCs w:val="28"/>
        </w:rPr>
        <w:t>---</w:t>
      </w:r>
      <w:r w:rsidRPr="0033587C">
        <w:rPr>
          <w:rFonts w:eastAsia="MS Mincho"/>
          <w:sz w:val="28"/>
          <w:szCs w:val="28"/>
        </w:rPr>
        <w:t xml:space="preserve"> от </w:t>
      </w:r>
      <w:r w:rsidR="00CE2F0D">
        <w:rPr>
          <w:rFonts w:eastAsia="MS Mincho"/>
          <w:sz w:val="28"/>
          <w:szCs w:val="28"/>
        </w:rPr>
        <w:t>---</w:t>
      </w:r>
      <w:r w:rsidRPr="0033587C">
        <w:rPr>
          <w:rFonts w:eastAsia="MS Mincho"/>
          <w:sz w:val="28"/>
          <w:szCs w:val="28"/>
        </w:rPr>
        <w:t xml:space="preserve"> на оказание услуг по предпочтовой</w:t>
      </w:r>
      <w:r w:rsidRPr="0033587C">
        <w:rPr>
          <w:rFonts w:eastAsia="MS Mincho"/>
          <w:sz w:val="28"/>
          <w:szCs w:val="28"/>
        </w:rPr>
        <w:t xml:space="preserve"> подготовке и отправке заказных почтовых отправлений с документами об административных правонарушениях в области обеспечения безопасности дорожного движения и в соответствии с требованиями Правил оказания услуг почтовой связи (ПОУПС), утв. Приказом Министе</w:t>
      </w:r>
      <w:r w:rsidRPr="0033587C">
        <w:rPr>
          <w:rFonts w:eastAsia="MS Mincho"/>
          <w:sz w:val="28"/>
          <w:szCs w:val="28"/>
        </w:rPr>
        <w:t xml:space="preserve">рства связи и массовых коммуникаций РФ № </w:t>
      </w:r>
      <w:r w:rsidR="00CE2F0D">
        <w:rPr>
          <w:rFonts w:eastAsia="MS Mincho"/>
          <w:sz w:val="28"/>
          <w:szCs w:val="28"/>
        </w:rPr>
        <w:t>---</w:t>
      </w:r>
      <w:r w:rsidRPr="0033587C">
        <w:rPr>
          <w:rFonts w:eastAsia="MS Mincho"/>
          <w:sz w:val="28"/>
          <w:szCs w:val="28"/>
        </w:rPr>
        <w:t xml:space="preserve"> от </w:t>
      </w:r>
      <w:r w:rsidR="00CE2F0D">
        <w:rPr>
          <w:rFonts w:eastAsia="MS Mincho"/>
          <w:sz w:val="28"/>
          <w:szCs w:val="28"/>
        </w:rPr>
        <w:t>--</w:t>
      </w:r>
      <w:r w:rsidRPr="0033587C">
        <w:rPr>
          <w:rFonts w:eastAsia="MS Mincho"/>
          <w:sz w:val="28"/>
          <w:szCs w:val="28"/>
        </w:rPr>
        <w:t>, возврат конвертов производится только по заявлению заказчика по необходимости</w:t>
      </w:r>
    </w:p>
    <w:p w:rsidR="00207B1E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</w:t>
      </w:r>
      <w:r w:rsidR="0033587C">
        <w:rPr>
          <w:rFonts w:eastAsia="MS Mincho"/>
          <w:sz w:val="28"/>
          <w:szCs w:val="28"/>
        </w:rPr>
        <w:t>справкой</w:t>
      </w:r>
      <w:r w:rsidRPr="0033587C" w:rsidR="0033587C">
        <w:t xml:space="preserve"> </w:t>
      </w:r>
      <w:r w:rsidRPr="0033587C" w:rsidR="0033587C">
        <w:rPr>
          <w:rFonts w:eastAsia="MS Mincho"/>
          <w:sz w:val="28"/>
          <w:szCs w:val="28"/>
        </w:rPr>
        <w:t>инспектора (дислокация г. Нефтеюганск) группы по ИАЗ роты № 2 ОБ ДПС ГИБДД УМВД России по ХМАО-Югре</w:t>
      </w:r>
      <w:r w:rsidR="0033587C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из котор</w:t>
      </w:r>
      <w:r w:rsidR="0033587C">
        <w:rPr>
          <w:rFonts w:eastAsia="MS Mincho"/>
          <w:sz w:val="28"/>
          <w:szCs w:val="28"/>
        </w:rPr>
        <w:t>ых</w:t>
      </w:r>
      <w:r>
        <w:rPr>
          <w:rFonts w:eastAsia="MS Mincho"/>
          <w:sz w:val="28"/>
          <w:szCs w:val="28"/>
        </w:rPr>
        <w:t xml:space="preserve">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33587C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средства, из которой следует, что Багаев Ю.С. является владельцем транспортного средства «</w:t>
      </w:r>
      <w:r w:rsidR="00CE2F0D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>государственный регистрационный</w:t>
      </w:r>
      <w:r>
        <w:rPr>
          <w:rFonts w:eastAsia="MS Mincho"/>
          <w:sz w:val="28"/>
          <w:szCs w:val="28"/>
        </w:rPr>
        <w:t xml:space="preserve"> знак </w:t>
      </w:r>
      <w:r w:rsidR="00CE2F0D">
        <w:rPr>
          <w:rFonts w:eastAsia="MS Mincho"/>
          <w:sz w:val="28"/>
          <w:szCs w:val="28"/>
        </w:rPr>
        <w:t>---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</w:t>
      </w:r>
      <w:r w:rsidRPr="00050B12">
        <w:rPr>
          <w:rFonts w:eastAsia="MS Mincho"/>
          <w:sz w:val="28"/>
          <w:szCs w:val="28"/>
        </w:rPr>
        <w:t>овательны, согласуются между собой.</w:t>
      </w:r>
    </w:p>
    <w:p w:rsidR="000F16CA" w:rsidP="00207B1E">
      <w:pPr>
        <w:ind w:firstLine="708"/>
        <w:jc w:val="both"/>
        <w:rPr>
          <w:rFonts w:eastAsia="MS Mincho"/>
          <w:sz w:val="28"/>
          <w:szCs w:val="28"/>
        </w:rPr>
      </w:pPr>
      <w:r w:rsidRPr="000F16CA">
        <w:rPr>
          <w:rFonts w:eastAsia="MS Mincho"/>
          <w:sz w:val="28"/>
          <w:szCs w:val="28"/>
        </w:rPr>
        <w:t>Сведений об уплате штрафа</w:t>
      </w:r>
      <w:r w:rsidRPr="000F16CA">
        <w:t xml:space="preserve"> </w:t>
      </w:r>
      <w:r w:rsidRPr="000F16CA">
        <w:rPr>
          <w:rFonts w:eastAsia="MS Mincho"/>
          <w:sz w:val="28"/>
          <w:szCs w:val="28"/>
        </w:rPr>
        <w:t>Багаев</w:t>
      </w:r>
      <w:r>
        <w:rPr>
          <w:rFonts w:eastAsia="MS Mincho"/>
          <w:sz w:val="28"/>
          <w:szCs w:val="28"/>
        </w:rPr>
        <w:t>ым</w:t>
      </w:r>
      <w:r w:rsidRPr="000F16CA">
        <w:rPr>
          <w:rFonts w:eastAsia="MS Mincho"/>
          <w:sz w:val="28"/>
          <w:szCs w:val="28"/>
        </w:rPr>
        <w:t xml:space="preserve"> Ю.С., в установленный законом срок не имеется.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</w:t>
      </w:r>
      <w:r w:rsidRPr="00050B12">
        <w:rPr>
          <w:rFonts w:eastAsia="MS Mincho"/>
          <w:sz w:val="28"/>
          <w:szCs w:val="28"/>
        </w:rPr>
        <w:t>е постановлению</w:t>
      </w:r>
      <w:r w:rsidRPr="00050B12">
        <w:t xml:space="preserve"> </w:t>
      </w:r>
      <w:r w:rsidRPr="000F16CA" w:rsidR="000F16CA">
        <w:rPr>
          <w:rFonts w:eastAsia="MS Mincho"/>
          <w:sz w:val="28"/>
          <w:szCs w:val="28"/>
        </w:rPr>
        <w:t>Багаев</w:t>
      </w:r>
      <w:r w:rsidR="000F16CA">
        <w:rPr>
          <w:rFonts w:eastAsia="MS Mincho"/>
          <w:sz w:val="28"/>
          <w:szCs w:val="28"/>
        </w:rPr>
        <w:t>у</w:t>
      </w:r>
      <w:r w:rsidRPr="000F16CA" w:rsidR="000F16CA">
        <w:rPr>
          <w:rFonts w:eastAsia="MS Mincho"/>
          <w:sz w:val="28"/>
          <w:szCs w:val="28"/>
        </w:rPr>
        <w:t xml:space="preserve"> Ю.С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33587C" w:rsidR="0033587C">
        <w:rPr>
          <w:rFonts w:eastAsia="MS Mincho"/>
          <w:sz w:val="28"/>
          <w:szCs w:val="28"/>
        </w:rPr>
        <w:t>Багаев</w:t>
      </w:r>
      <w:r w:rsidR="0033587C">
        <w:rPr>
          <w:rFonts w:eastAsia="MS Mincho"/>
          <w:sz w:val="28"/>
          <w:szCs w:val="28"/>
        </w:rPr>
        <w:t>а</w:t>
      </w:r>
      <w:r w:rsidRPr="0033587C" w:rsidR="0033587C">
        <w:rPr>
          <w:rFonts w:eastAsia="MS Mincho"/>
          <w:sz w:val="28"/>
          <w:szCs w:val="28"/>
        </w:rPr>
        <w:t xml:space="preserve"> Ю.С.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 xml:space="preserve">смягчающих и отягчающих наказание, в </w:t>
      </w:r>
      <w:r>
        <w:rPr>
          <w:rFonts w:eastAsia="MS Mincho"/>
          <w:sz w:val="28"/>
          <w:szCs w:val="28"/>
        </w:rPr>
        <w:t>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33587C" w:rsidR="0033587C">
        <w:rPr>
          <w:rFonts w:eastAsia="MS Mincho"/>
          <w:sz w:val="28"/>
          <w:szCs w:val="28"/>
        </w:rPr>
        <w:t>Багаев</w:t>
      </w:r>
      <w:r w:rsidR="0033587C">
        <w:rPr>
          <w:rFonts w:eastAsia="MS Mincho"/>
          <w:sz w:val="28"/>
          <w:szCs w:val="28"/>
        </w:rPr>
        <w:t>а</w:t>
      </w:r>
      <w:r w:rsidRPr="0033587C" w:rsidR="0033587C">
        <w:rPr>
          <w:rFonts w:eastAsia="MS Mincho"/>
          <w:sz w:val="28"/>
          <w:szCs w:val="28"/>
        </w:rPr>
        <w:t xml:space="preserve"> Ю.С.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админист</w:t>
      </w:r>
      <w:r w:rsidRPr="004E4BE8">
        <w:rPr>
          <w:rFonts w:eastAsia="MS Mincho"/>
          <w:sz w:val="28"/>
          <w:szCs w:val="28"/>
        </w:rPr>
        <w:t>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33587C">
        <w:rPr>
          <w:rFonts w:eastAsia="MS Mincho"/>
          <w:sz w:val="28"/>
          <w:szCs w:val="28"/>
        </w:rPr>
        <w:t xml:space="preserve">Багаева Юсупа Салмановича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F16CA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0F16CA">
        <w:rPr>
          <w:rFonts w:eastAsia="MS Mincho"/>
          <w:sz w:val="28"/>
          <w:szCs w:val="28"/>
        </w:rPr>
        <w:t>четырех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</w:t>
      </w:r>
      <w:r w:rsidRPr="00EB0528">
        <w:rPr>
          <w:snapToGrid w:val="0"/>
          <w:sz w:val="28"/>
          <w:szCs w:val="28"/>
        </w:rPr>
        <w:t>Ханты-Мансийск//УФК по Ханты-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БИК </w:t>
      </w:r>
      <w:r w:rsidRPr="00EB0528">
        <w:rPr>
          <w:snapToGrid w:val="0"/>
          <w:sz w:val="28"/>
          <w:szCs w:val="28"/>
        </w:rPr>
        <w:t>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E2F0D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</w:t>
      </w:r>
      <w:r w:rsidRPr="00B51702">
        <w:rPr>
          <w:sz w:val="28"/>
          <w:szCs w:val="28"/>
        </w:rPr>
        <w:t>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</w:t>
      </w:r>
      <w:r w:rsidR="00CE2F0D">
        <w:rPr>
          <w:rFonts w:eastAsia="MS Mincho"/>
          <w:sz w:val="28"/>
          <w:szCs w:val="28"/>
        </w:rPr>
        <w:t xml:space="preserve">                   </w:t>
      </w:r>
      <w:r w:rsidRPr="00B51702">
        <w:rPr>
          <w:rFonts w:eastAsia="MS Mincho"/>
          <w:sz w:val="28"/>
          <w:szCs w:val="28"/>
        </w:rPr>
        <w:t xml:space="preserve">    Е.И. Костарева </w:t>
      </w: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F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101</w:t>
    </w:r>
    <w:r w:rsidR="000F16CA">
      <w:t>3</w:t>
    </w:r>
    <w:r w:rsidRPr="00437ADA">
      <w:t>-</w:t>
    </w:r>
    <w:r w:rsidR="00370B3E">
      <w:t>6</w:t>
    </w:r>
    <w:r w:rsidR="000F16CA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16CA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0D73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188E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2F0D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465A-5CDC-4AC7-8AFB-11B6727B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